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4D" w:rsidRPr="004B550C" w:rsidRDefault="004B550C" w:rsidP="004B550C">
      <w:pPr>
        <w:jc w:val="center"/>
        <w:rPr>
          <w:rFonts w:ascii="Times New Roman" w:hAnsi="Times New Roman" w:cs="Times New Roman"/>
          <w:b/>
        </w:rPr>
      </w:pPr>
      <w:r w:rsidRPr="004B550C">
        <w:rPr>
          <w:rFonts w:ascii="Times New Roman" w:hAnsi="Times New Roman" w:cs="Times New Roman"/>
          <w:b/>
        </w:rPr>
        <w:t xml:space="preserve">Which colors of the light spectrum are most important for plant growth? </w:t>
      </w:r>
    </w:p>
    <w:p w:rsidR="004B550C" w:rsidRPr="004B550C" w:rsidRDefault="004B550C" w:rsidP="004B550C">
      <w:pPr>
        <w:rPr>
          <w:rFonts w:ascii="Times New Roman" w:hAnsi="Times New Roman" w:cs="Times New Roman"/>
        </w:rPr>
      </w:pPr>
      <w:hyperlink r:id="rId6" w:history="1">
        <w:r w:rsidRPr="004B550C">
          <w:rPr>
            <w:rStyle w:val="Hyperlink"/>
            <w:rFonts w:ascii="Times New Roman" w:hAnsi="Times New Roman" w:cs="Times New Roman"/>
          </w:rPr>
          <w:t>http://www.glencoe.com/sites/common_assets/science/virtual_labs/LS12/LS12.html</w:t>
        </w:r>
      </w:hyperlink>
    </w:p>
    <w:p w:rsidR="004B550C" w:rsidRPr="004B550C" w:rsidRDefault="004B550C">
      <w:pPr>
        <w:rPr>
          <w:rFonts w:ascii="Times New Roman" w:hAnsi="Times New Roman" w:cs="Times New Roman"/>
        </w:rPr>
      </w:pPr>
    </w:p>
    <w:p w:rsidR="004B550C" w:rsidRDefault="004B550C" w:rsidP="004B5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through the procedure.</w:t>
      </w:r>
    </w:p>
    <w:p w:rsidR="004B550C" w:rsidRPr="004B550C" w:rsidRDefault="004B550C" w:rsidP="004B5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you go through the lab fill in and complete the data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B550C" w:rsidRPr="004B550C" w:rsidTr="004B550C"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  <w:r w:rsidRPr="004B550C">
              <w:rPr>
                <w:rFonts w:ascii="Times New Roman" w:hAnsi="Times New Roman" w:cs="Times New Roman"/>
              </w:rPr>
              <w:t>Filter Color</w:t>
            </w:r>
          </w:p>
        </w:tc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  <w:r w:rsidRPr="004B550C">
              <w:rPr>
                <w:rFonts w:ascii="Times New Roman" w:hAnsi="Times New Roman" w:cs="Times New Roman"/>
              </w:rPr>
              <w:t>Spinach Avg. Height (cm)</w:t>
            </w:r>
          </w:p>
        </w:tc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  <w:r w:rsidRPr="004B550C">
              <w:rPr>
                <w:rFonts w:ascii="Times New Roman" w:hAnsi="Times New Roman" w:cs="Times New Roman"/>
              </w:rPr>
              <w:t xml:space="preserve">Radish </w:t>
            </w:r>
            <w:r w:rsidRPr="004B550C">
              <w:rPr>
                <w:rFonts w:ascii="Times New Roman" w:hAnsi="Times New Roman" w:cs="Times New Roman"/>
              </w:rPr>
              <w:t>Avg. Height (cm)</w:t>
            </w:r>
          </w:p>
        </w:tc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  <w:r w:rsidRPr="004B550C">
              <w:rPr>
                <w:rFonts w:ascii="Times New Roman" w:hAnsi="Times New Roman" w:cs="Times New Roman"/>
              </w:rPr>
              <w:t xml:space="preserve">Lettuce </w:t>
            </w:r>
            <w:r w:rsidRPr="004B550C">
              <w:rPr>
                <w:rFonts w:ascii="Times New Roman" w:hAnsi="Times New Roman" w:cs="Times New Roman"/>
              </w:rPr>
              <w:t>Avg. Height (cm)</w:t>
            </w:r>
          </w:p>
        </w:tc>
      </w:tr>
      <w:tr w:rsidR="004B550C" w:rsidRPr="004B550C" w:rsidTr="004B550C"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  <w:r w:rsidRPr="004B550C">
              <w:rPr>
                <w:rFonts w:ascii="Times New Roman" w:hAnsi="Times New Roman" w:cs="Times New Roman"/>
              </w:rPr>
              <w:t>Red</w:t>
            </w:r>
          </w:p>
        </w:tc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</w:p>
        </w:tc>
      </w:tr>
      <w:tr w:rsidR="004B550C" w:rsidRPr="004B550C" w:rsidTr="004B550C"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  <w:r w:rsidRPr="004B550C">
              <w:rPr>
                <w:rFonts w:ascii="Times New Roman" w:hAnsi="Times New Roman" w:cs="Times New Roman"/>
              </w:rPr>
              <w:t>Orange</w:t>
            </w:r>
          </w:p>
        </w:tc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</w:p>
        </w:tc>
      </w:tr>
      <w:tr w:rsidR="004B550C" w:rsidRPr="004B550C" w:rsidTr="004B550C"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  <w:r w:rsidRPr="004B550C">
              <w:rPr>
                <w:rFonts w:ascii="Times New Roman" w:hAnsi="Times New Roman" w:cs="Times New Roman"/>
              </w:rPr>
              <w:t>Green</w:t>
            </w:r>
          </w:p>
        </w:tc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</w:p>
        </w:tc>
      </w:tr>
      <w:tr w:rsidR="004B550C" w:rsidRPr="004B550C" w:rsidTr="004B550C"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  <w:r w:rsidRPr="004B550C">
              <w:rPr>
                <w:rFonts w:ascii="Times New Roman" w:hAnsi="Times New Roman" w:cs="Times New Roman"/>
              </w:rPr>
              <w:t>Blue</w:t>
            </w:r>
          </w:p>
        </w:tc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</w:p>
        </w:tc>
      </w:tr>
      <w:tr w:rsidR="004B550C" w:rsidRPr="004B550C" w:rsidTr="004B550C"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  <w:r w:rsidRPr="004B550C">
              <w:rPr>
                <w:rFonts w:ascii="Times New Roman" w:hAnsi="Times New Roman" w:cs="Times New Roman"/>
              </w:rPr>
              <w:t>Violet</w:t>
            </w:r>
          </w:p>
        </w:tc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B550C" w:rsidRPr="004B550C" w:rsidRDefault="004B550C">
            <w:pPr>
              <w:rPr>
                <w:rFonts w:ascii="Times New Roman" w:hAnsi="Times New Roman" w:cs="Times New Roman"/>
              </w:rPr>
            </w:pPr>
          </w:p>
        </w:tc>
      </w:tr>
    </w:tbl>
    <w:p w:rsidR="004B550C" w:rsidRDefault="004B550C">
      <w:pPr>
        <w:rPr>
          <w:rFonts w:ascii="Times New Roman" w:hAnsi="Times New Roman" w:cs="Times New Roman"/>
        </w:rPr>
      </w:pPr>
    </w:p>
    <w:p w:rsidR="004B550C" w:rsidRDefault="004B550C" w:rsidP="004B5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the following questions from the journal:</w:t>
      </w:r>
    </w:p>
    <w:p w:rsidR="004B550C" w:rsidRDefault="004B550C" w:rsidP="004B55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E627AC3" wp14:editId="0F28A5BF">
            <wp:extent cx="44100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50C" w:rsidRDefault="004B550C" w:rsidP="004B55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F989CAD" wp14:editId="1CBF8259">
            <wp:extent cx="440055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50C" w:rsidRDefault="004B550C" w:rsidP="004B55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7159482" wp14:editId="51EF0163">
            <wp:extent cx="434340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50C" w:rsidRDefault="004B550C" w:rsidP="004B55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BB3C3F9" wp14:editId="14C21A1A">
            <wp:extent cx="3990975" cy="762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50C" w:rsidRPr="004B550C" w:rsidRDefault="004B550C" w:rsidP="004B55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238B7BE" wp14:editId="4D705D76">
            <wp:extent cx="4343400" cy="695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50C" w:rsidRPr="004B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7B8"/>
    <w:multiLevelType w:val="hybridMultilevel"/>
    <w:tmpl w:val="39B4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0C"/>
    <w:rsid w:val="00073A37"/>
    <w:rsid w:val="004B550C"/>
    <w:rsid w:val="00A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B55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B55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encoe.com/sites/common_assets/science/virtual_labs/LS12/LS12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Russell</dc:creator>
  <cp:lastModifiedBy>Marci Russell</cp:lastModifiedBy>
  <cp:revision>1</cp:revision>
  <dcterms:created xsi:type="dcterms:W3CDTF">2013-05-08T07:38:00Z</dcterms:created>
  <dcterms:modified xsi:type="dcterms:W3CDTF">2013-05-08T07:45:00Z</dcterms:modified>
</cp:coreProperties>
</file>